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思源黑体 CN Regular" w:hAnsi="思源黑体 CN Regular" w:eastAsia="思源黑体 CN Regular" w:cs="思源黑体 CN Regular"/>
          <w:b/>
          <w:kern w:val="36"/>
          <w:sz w:val="30"/>
          <w:szCs w:val="30"/>
        </w:rPr>
      </w:pPr>
      <w:r>
        <w:rPr>
          <w:rFonts w:hint="eastAsia" w:ascii="思源黑体 CN Regular" w:hAnsi="思源黑体 CN Regular" w:eastAsia="思源黑体 CN Regular" w:cs="思源黑体 CN Regular"/>
          <w:b/>
          <w:kern w:val="36"/>
          <w:sz w:val="30"/>
          <w:szCs w:val="30"/>
        </w:rPr>
        <w:t>发表高分论文奖励申请表</w:t>
      </w:r>
    </w:p>
    <w:p>
      <w:pPr>
        <w:jc w:val="center"/>
        <w:rPr>
          <w:rFonts w:ascii="思源黑体 CN Regular" w:hAnsi="思源黑体 CN Regular" w:eastAsia="思源黑体 CN Regular" w:cs="思源黑体 CN Regular"/>
          <w:b/>
          <w:kern w:val="36"/>
          <w:sz w:val="30"/>
          <w:szCs w:val="30"/>
        </w:rPr>
      </w:pPr>
    </w:p>
    <w:tbl>
      <w:tblPr>
        <w:tblStyle w:val="3"/>
        <w:tblW w:w="82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701"/>
        <w:gridCol w:w="2000"/>
        <w:gridCol w:w="2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4"/>
                <w:szCs w:val="22"/>
              </w:rPr>
              <w:t>申请人信息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申请人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联系电话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联系人地址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所属院校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文章信息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文章题目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left"/>
              <w:outlineLvl w:val="0"/>
              <w:rPr>
                <w:rFonts w:hint="eastAsia" w:ascii="Roboto" w:hAnsi="Roboto" w:eastAsia="宋体" w:cs="宋体"/>
                <w:b/>
                <w:bCs/>
                <w:color w:val="000000"/>
                <w:kern w:val="3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文章DOI号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第一作者及</w:t>
            </w:r>
          </w:p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通讯作者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hint="eastAsia"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文章发表日期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ind w:firstLine="720" w:firstLineChars="300"/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  <w:szCs w:val="22"/>
              </w:rPr>
              <w:t>2</w:t>
            </w:r>
            <w:r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  <w:t>024</w:t>
            </w:r>
            <w:r>
              <w:rPr>
                <w:rFonts w:hint="eastAsia" w:ascii="思源黑体 CN Regular" w:hAnsi="思源黑体 CN Regular" w:eastAsia="思源黑体 CN Regular" w:cs="思源黑体 CN Regular"/>
                <w:sz w:val="24"/>
                <w:szCs w:val="22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发表刊物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Impact Factor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4"/>
                <w:szCs w:val="22"/>
              </w:rPr>
              <w:t>使用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4"/>
                <w:szCs w:val="22"/>
                <w:lang w:val="en-US" w:eastAsia="zh-CN"/>
              </w:rPr>
              <w:t>恺舟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4"/>
                <w:szCs w:val="22"/>
              </w:rPr>
              <w:t>生物产品/服务信息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ascii="思源黑体 CN Regular" w:hAnsi="思源黑体 CN Regular" w:eastAsia="思源黑体 CN Regular" w:cs="思源黑体 CN Regular"/>
                <w:bCs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产品/服务全称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4"/>
                <w:szCs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Cs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  <w:szCs w:val="22"/>
              </w:rPr>
              <w:t>货号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hint="eastAsia" w:ascii="思源黑体 CN Regular" w:hAnsi="思源黑体 CN Regular" w:eastAsia="思源黑体 CN Regular" w:cs="思源黑体 CN Regular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ascii="思源黑体 CN Regular" w:hAnsi="思源黑体 CN Regular" w:eastAsia="思源黑体 CN Regular" w:cs="思源黑体 CN Regular"/>
                <w:bCs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产品/服务全称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ascii="思源黑体 CN Regular" w:hAnsi="思源黑体 CN Regular" w:eastAsia="思源黑体 CN Regular" w:cs="思源黑体 CN Regular"/>
                <w:bCs/>
                <w:sz w:val="24"/>
                <w:szCs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Cs/>
                <w:sz w:val="24"/>
                <w:szCs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  <w:szCs w:val="22"/>
              </w:rPr>
              <w:t>货号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rPr>
                <w:rFonts w:ascii="思源黑体 CN Regular" w:hAnsi="思源黑体 CN Regular" w:eastAsia="思源黑体 CN Regular" w:cs="思源黑体 CN Regular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ascii="思源黑体 CN Regular" w:hAnsi="思源黑体 CN Regular" w:eastAsia="思源黑体 CN Regular" w:cs="思源黑体 CN Regular"/>
                <w:b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4"/>
              </w:rPr>
              <w:t>说明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ascii="思源黑体 CN Regular" w:hAnsi="思源黑体 CN Regular" w:eastAsia="思源黑体 CN Regular" w:cs="思源黑体 CN Regular"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</w:rPr>
              <w:t>申请表及科技论文电子版（PDF）发送至邮箱：</w:t>
            </w:r>
            <w:r>
              <w:rPr>
                <w:rFonts w:hint="eastAsia" w:ascii="思源黑体 CN Regular" w:hAnsi="思源黑体 CN Regular" w:eastAsia="思源黑体 CN Regular" w:cs="思源黑体 CN Regular"/>
                <w:sz w:val="24"/>
                <w:lang w:val="en-US" w:eastAsia="zh-CN"/>
              </w:rPr>
              <w:t>568799166@qq</w:t>
            </w:r>
            <w:r>
              <w:rPr>
                <w:rFonts w:hint="eastAsia" w:ascii="思源黑体 CN Regular" w:hAnsi="思源黑体 CN Regular" w:eastAsia="思源黑体 CN Regular" w:cs="思源黑体 CN Regular"/>
                <w:sz w:val="24"/>
              </w:rPr>
              <w:t>.com，邮件主题注明“高分论文奖励申请”字样。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62" w:beforeLines="20" w:after="62" w:afterLines="20" w:line="400" w:lineRule="exact"/>
              <w:jc w:val="left"/>
              <w:rPr>
                <w:rFonts w:ascii="思源黑体 CN Regular" w:hAnsi="思源黑体 CN Regular" w:eastAsia="思源黑体 CN Regular" w:cs="思源黑体 CN Regular"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</w:rPr>
              <w:t>详细规则请参考《202</w:t>
            </w:r>
            <w:r>
              <w:rPr>
                <w:rFonts w:hint="eastAsia" w:ascii="思源黑体 CN Regular" w:hAnsi="思源黑体 CN Regular" w:eastAsia="思源黑体 CN Regular" w:cs="思源黑体 CN Regular"/>
                <w:sz w:val="24"/>
                <w:lang w:val="en-US" w:eastAsia="zh-CN"/>
              </w:rPr>
              <w:t>4</w:t>
            </w:r>
            <w:r>
              <w:rPr>
                <w:rFonts w:hint="eastAsia" w:ascii="思源黑体 CN Regular" w:hAnsi="思源黑体 CN Regular" w:eastAsia="思源黑体 CN Regular" w:cs="思源黑体 CN Regular"/>
                <w:sz w:val="24"/>
              </w:rPr>
              <w:t>年</w:t>
            </w:r>
            <w:r>
              <w:rPr>
                <w:rFonts w:hint="eastAsia" w:ascii="思源黑体 CN Regular" w:hAnsi="思源黑体 CN Regular" w:eastAsia="思源黑体 CN Regular" w:cs="思源黑体 CN Regular"/>
                <w:sz w:val="24"/>
                <w:lang w:val="en-US" w:eastAsia="zh-CN"/>
              </w:rPr>
              <w:t>北京恺舟生物科技</w:t>
            </w:r>
            <w:r>
              <w:rPr>
                <w:rFonts w:hint="eastAsia" w:ascii="思源黑体 CN Regular" w:hAnsi="思源黑体 CN Regular" w:eastAsia="思源黑体 CN Regular" w:cs="思源黑体 CN Regular"/>
                <w:sz w:val="24"/>
              </w:rPr>
              <w:t>有限公司高分论文奖励活动方案》。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思源黑体 CN Regular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9484F"/>
    <w:multiLevelType w:val="singleLevel"/>
    <w:tmpl w:val="48C9484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C532D"/>
    <w:rsid w:val="411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2024-10-16T07:29:00Z</dcterms:created>
  <dc:creator>56879</dc:creator>
  <cp:lastModifiedBy>56879</cp:lastModifiedBy>
  <dcterms:modified xsi:type="dcterms:W3CDTF">2024-10-16T07:31:53Z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8F4838015E8C474695317855C48EB0D1</vt:lpwstr>
  </property>
</Properties>
</file>